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7F" w:rsidRDefault="00D6027F">
      <w:pPr>
        <w:pStyle w:val="Corpsdetexte"/>
        <w:spacing w:before="10"/>
        <w:rPr>
          <w:sz w:val="16"/>
        </w:rPr>
      </w:pPr>
    </w:p>
    <w:p w:rsidR="00D6027F" w:rsidRDefault="00AE067E">
      <w:pPr>
        <w:pStyle w:val="Titre2"/>
        <w:ind w:left="3736" w:right="2872"/>
        <w:jc w:val="center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338785</wp:posOffset>
            </wp:positionH>
            <wp:positionV relativeFrom="paragraph">
              <wp:posOffset>-118706</wp:posOffset>
            </wp:positionV>
            <wp:extent cx="1358036" cy="303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036" cy="30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Université Hassan II – Casablanca Ecole Supérieure de Technologie</w:t>
      </w:r>
    </w:p>
    <w:p w:rsidR="00D6027F" w:rsidRDefault="00AE067E">
      <w:pPr>
        <w:spacing w:before="3" w:after="19"/>
        <w:ind w:left="1855" w:right="994"/>
        <w:jc w:val="center"/>
        <w:rPr>
          <w:b/>
          <w:sz w:val="24"/>
        </w:rPr>
      </w:pPr>
      <w:r>
        <w:rPr>
          <w:b/>
          <w:sz w:val="24"/>
        </w:rPr>
        <w:t>Centre de Formation Continue et de Conseil-CFCC</w:t>
      </w:r>
    </w:p>
    <w:p w:rsidR="00D6027F" w:rsidRDefault="00C80606">
      <w:pPr>
        <w:pStyle w:val="Corpsdetexte"/>
        <w:spacing w:line="20" w:lineRule="exact"/>
        <w:ind w:left="9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56.5pt;height:.5pt;mso-position-horizontal-relative:char;mso-position-vertical-relative:line" coordsize="9130,10">
            <v:rect id="_x0000_s1028" style="position:absolute;width:9130;height:10" fillcolor="black" stroked="f"/>
            <w10:wrap type="none"/>
            <w10:anchorlock/>
          </v:group>
        </w:pict>
      </w:r>
    </w:p>
    <w:p w:rsidR="00D6027F" w:rsidRDefault="00D6027F">
      <w:pPr>
        <w:pStyle w:val="Corpsdetexte"/>
        <w:rPr>
          <w:b/>
          <w:sz w:val="20"/>
        </w:rPr>
      </w:pPr>
    </w:p>
    <w:p w:rsidR="00D6027F" w:rsidRDefault="00D6027F">
      <w:pPr>
        <w:pStyle w:val="Corpsdetexte"/>
        <w:spacing w:before="7"/>
        <w:rPr>
          <w:b/>
          <w:sz w:val="27"/>
        </w:rPr>
      </w:pPr>
    </w:p>
    <w:p w:rsidR="00D6027F" w:rsidRDefault="00AE067E">
      <w:pPr>
        <w:pStyle w:val="Titre"/>
      </w:pPr>
      <w:r>
        <w:t>Pièces à fournir</w:t>
      </w:r>
    </w:p>
    <w:p w:rsidR="00D6027F" w:rsidRDefault="00D6027F">
      <w:pPr>
        <w:pStyle w:val="Corpsdetexte"/>
        <w:spacing w:before="9"/>
        <w:rPr>
          <w:b/>
          <w:sz w:val="31"/>
        </w:rPr>
      </w:pPr>
    </w:p>
    <w:p w:rsidR="00D6027F" w:rsidRDefault="00AE067E">
      <w:pPr>
        <w:pStyle w:val="Titre1"/>
        <w:numPr>
          <w:ilvl w:val="0"/>
          <w:numId w:val="1"/>
        </w:numPr>
        <w:tabs>
          <w:tab w:val="left" w:pos="2532"/>
        </w:tabs>
        <w:ind w:hanging="361"/>
        <w:rPr>
          <w:rFonts w:ascii="Wingdings" w:hAnsi="Wingdings"/>
          <w:b w:val="0"/>
          <w:sz w:val="24"/>
          <w:u w:val="none"/>
        </w:rPr>
      </w:pPr>
      <w:r>
        <w:rPr>
          <w:u w:val="thick"/>
        </w:rPr>
        <w:t>Pour la préinscription vous devriez être muni de</w:t>
      </w:r>
      <w:r>
        <w:rPr>
          <w:spacing w:val="-21"/>
          <w:u w:val="none"/>
        </w:rPr>
        <w:t xml:space="preserve"> </w:t>
      </w:r>
      <w:r>
        <w:rPr>
          <w:b w:val="0"/>
          <w:sz w:val="24"/>
          <w:u w:val="none"/>
        </w:rPr>
        <w:t>:</w:t>
      </w:r>
    </w:p>
    <w:p w:rsidR="00D6027F" w:rsidRDefault="00AE067E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47"/>
        <w:ind w:left="3252" w:hanging="361"/>
        <w:rPr>
          <w:sz w:val="24"/>
        </w:rPr>
      </w:pPr>
      <w:r>
        <w:rPr>
          <w:sz w:val="24"/>
        </w:rPr>
        <w:t>Reçu de préinscription en</w:t>
      </w:r>
      <w:r>
        <w:rPr>
          <w:spacing w:val="-2"/>
          <w:sz w:val="24"/>
        </w:rPr>
        <w:t xml:space="preserve"> </w:t>
      </w:r>
      <w:r>
        <w:rPr>
          <w:sz w:val="24"/>
        </w:rPr>
        <w:t>ligne</w:t>
      </w:r>
    </w:p>
    <w:p w:rsidR="00D6027F" w:rsidRDefault="00C80606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41"/>
        <w:ind w:left="3252" w:hanging="361"/>
        <w:rPr>
          <w:sz w:val="24"/>
        </w:rPr>
      </w:pPr>
      <w:r>
        <w:rPr>
          <w:sz w:val="24"/>
        </w:rPr>
        <w:t>1Copie</w:t>
      </w:r>
      <w:r w:rsidR="00DD6A48">
        <w:rPr>
          <w:sz w:val="24"/>
        </w:rPr>
        <w:t xml:space="preserve"> légalisée</w:t>
      </w:r>
      <w:r w:rsidR="00AE067E">
        <w:rPr>
          <w:sz w:val="24"/>
        </w:rPr>
        <w:t xml:space="preserve"> de la</w:t>
      </w:r>
      <w:r w:rsidR="00AE067E">
        <w:rPr>
          <w:spacing w:val="-1"/>
          <w:sz w:val="24"/>
        </w:rPr>
        <w:t xml:space="preserve"> </w:t>
      </w:r>
      <w:r w:rsidR="00AE067E">
        <w:rPr>
          <w:sz w:val="24"/>
        </w:rPr>
        <w:t>CIN</w:t>
      </w:r>
    </w:p>
    <w:p w:rsidR="00D6027F" w:rsidRDefault="00C80606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40"/>
        <w:ind w:left="3252" w:hanging="361"/>
        <w:rPr>
          <w:sz w:val="24"/>
        </w:rPr>
      </w:pPr>
      <w:r>
        <w:rPr>
          <w:sz w:val="24"/>
        </w:rPr>
        <w:t>1Copie</w:t>
      </w:r>
      <w:r w:rsidR="00DD6A48">
        <w:rPr>
          <w:sz w:val="24"/>
        </w:rPr>
        <w:t xml:space="preserve"> légalisée</w:t>
      </w:r>
      <w:r w:rsidR="00AE067E">
        <w:rPr>
          <w:sz w:val="24"/>
        </w:rPr>
        <w:t xml:space="preserve"> du</w:t>
      </w:r>
      <w:r w:rsidR="00AE067E">
        <w:rPr>
          <w:spacing w:val="-1"/>
          <w:sz w:val="24"/>
        </w:rPr>
        <w:t xml:space="preserve"> </w:t>
      </w:r>
      <w:r w:rsidR="00AE067E">
        <w:rPr>
          <w:sz w:val="24"/>
        </w:rPr>
        <w:t>baccalauréat</w:t>
      </w:r>
    </w:p>
    <w:p w:rsidR="00D6027F" w:rsidRDefault="00C80606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41"/>
        <w:ind w:left="3252" w:hanging="361"/>
        <w:rPr>
          <w:sz w:val="24"/>
        </w:rPr>
      </w:pPr>
      <w:r>
        <w:rPr>
          <w:sz w:val="24"/>
        </w:rPr>
        <w:t>1Copie</w:t>
      </w:r>
      <w:r w:rsidR="00DD6A48">
        <w:rPr>
          <w:sz w:val="24"/>
        </w:rPr>
        <w:t xml:space="preserve"> légalisée</w:t>
      </w:r>
      <w:r w:rsidR="00AE067E">
        <w:rPr>
          <w:sz w:val="24"/>
        </w:rPr>
        <w:t xml:space="preserve"> du diplôme ou de l’attestation de</w:t>
      </w:r>
      <w:r w:rsidR="00AE067E">
        <w:rPr>
          <w:spacing w:val="-8"/>
          <w:sz w:val="24"/>
        </w:rPr>
        <w:t xml:space="preserve"> </w:t>
      </w:r>
      <w:r w:rsidR="00AE067E">
        <w:rPr>
          <w:sz w:val="24"/>
        </w:rPr>
        <w:t>réussite</w:t>
      </w:r>
    </w:p>
    <w:p w:rsidR="00D6027F" w:rsidRDefault="00AE067E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43" w:line="276" w:lineRule="auto"/>
        <w:ind w:right="132"/>
        <w:rPr>
          <w:sz w:val="24"/>
        </w:rPr>
      </w:pPr>
      <w:r>
        <w:rPr>
          <w:sz w:val="24"/>
        </w:rPr>
        <w:t>1 Relevé des notes (Suivant le cas pour les deux années BAC+2 ou pour les 3 années</w:t>
      </w:r>
      <w:r>
        <w:rPr>
          <w:spacing w:val="-2"/>
          <w:sz w:val="24"/>
        </w:rPr>
        <w:t xml:space="preserve"> </w:t>
      </w:r>
      <w:r>
        <w:rPr>
          <w:sz w:val="24"/>
        </w:rPr>
        <w:t>BAC+3)</w:t>
      </w:r>
    </w:p>
    <w:p w:rsidR="00D6027F" w:rsidRDefault="00AE067E" w:rsidP="00DD6A48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line="276" w:lineRule="auto"/>
        <w:ind w:right="130"/>
        <w:rPr>
          <w:sz w:val="24"/>
        </w:rPr>
      </w:pPr>
      <w:r>
        <w:rPr>
          <w:sz w:val="24"/>
        </w:rPr>
        <w:t xml:space="preserve">Original Attestation de paiement des frais de dossier de 650 DH (non remboursable) </w:t>
      </w:r>
    </w:p>
    <w:p w:rsidR="00D6027F" w:rsidRDefault="00DD6A48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1"/>
        <w:ind w:hanging="361"/>
        <w:rPr>
          <w:sz w:val="24"/>
        </w:rPr>
      </w:pPr>
      <w:r>
        <w:rPr>
          <w:sz w:val="24"/>
        </w:rPr>
        <w:t>2</w:t>
      </w:r>
      <w:r w:rsidR="00AE067E">
        <w:rPr>
          <w:sz w:val="24"/>
        </w:rPr>
        <w:t>photos</w:t>
      </w:r>
      <w:r w:rsidR="00AE067E">
        <w:rPr>
          <w:spacing w:val="-1"/>
          <w:sz w:val="24"/>
        </w:rPr>
        <w:t xml:space="preserve"> </w:t>
      </w:r>
      <w:r w:rsidR="00AE067E">
        <w:rPr>
          <w:sz w:val="24"/>
        </w:rPr>
        <w:t>d’identité</w:t>
      </w:r>
    </w:p>
    <w:p w:rsidR="00D6027F" w:rsidRDefault="00AE067E" w:rsidP="00DD6A48">
      <w:pPr>
        <w:pStyle w:val="Paragraphedeliste"/>
        <w:numPr>
          <w:ilvl w:val="1"/>
          <w:numId w:val="1"/>
        </w:numPr>
        <w:tabs>
          <w:tab w:val="left" w:pos="3251"/>
          <w:tab w:val="left" w:pos="3252"/>
        </w:tabs>
        <w:spacing w:before="40" w:line="276" w:lineRule="auto"/>
        <w:ind w:right="129"/>
        <w:rPr>
          <w:sz w:val="24"/>
        </w:rPr>
      </w:pPr>
      <w:r>
        <w:rPr>
          <w:sz w:val="24"/>
        </w:rPr>
        <w:t>Engagement de la formation continue dûment signé (voire guide</w:t>
      </w:r>
      <w:r w:rsidR="00DD6A48">
        <w:rPr>
          <w:sz w:val="24"/>
        </w:rPr>
        <w:t xml:space="preserve"> </w:t>
      </w:r>
      <w:r>
        <w:rPr>
          <w:sz w:val="24"/>
        </w:rPr>
        <w:t>sur le site de l’école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u w:val="single" w:color="0000FF"/>
          </w:rPr>
          <w:t>www.est-uh2c.ac.ma</w:t>
        </w:r>
        <w:r>
          <w:rPr>
            <w:color w:val="0000FF"/>
          </w:rPr>
          <w:t xml:space="preserve"> </w:t>
        </w:r>
      </w:hyperlink>
      <w:r>
        <w:rPr>
          <w:sz w:val="24"/>
        </w:rPr>
        <w:t>ou à retirer du</w:t>
      </w:r>
      <w:r>
        <w:rPr>
          <w:spacing w:val="-9"/>
          <w:sz w:val="24"/>
        </w:rPr>
        <w:t xml:space="preserve"> </w:t>
      </w:r>
      <w:r>
        <w:rPr>
          <w:sz w:val="24"/>
        </w:rPr>
        <w:t>CFCC)</w:t>
      </w:r>
    </w:p>
    <w:p w:rsidR="00D6027F" w:rsidRDefault="00D6027F">
      <w:pPr>
        <w:pStyle w:val="Corpsdetexte"/>
        <w:rPr>
          <w:sz w:val="28"/>
        </w:rPr>
      </w:pPr>
    </w:p>
    <w:p w:rsidR="00D6027F" w:rsidRDefault="00AE067E">
      <w:pPr>
        <w:pStyle w:val="Titre1"/>
        <w:numPr>
          <w:ilvl w:val="0"/>
          <w:numId w:val="1"/>
        </w:numPr>
        <w:tabs>
          <w:tab w:val="left" w:pos="2533"/>
        </w:tabs>
        <w:ind w:left="2532" w:hanging="361"/>
        <w:rPr>
          <w:rFonts w:ascii="Wingdings" w:hAnsi="Wingdings"/>
          <w:u w:val="none"/>
        </w:rPr>
      </w:pPr>
      <w:r>
        <w:rPr>
          <w:u w:val="thick"/>
        </w:rPr>
        <w:t>Pour l’inscription définitive, vous devriez être muni de</w:t>
      </w:r>
      <w:r>
        <w:rPr>
          <w:spacing w:val="-15"/>
          <w:u w:val="thick"/>
        </w:rPr>
        <w:t xml:space="preserve"> </w:t>
      </w:r>
      <w:r>
        <w:rPr>
          <w:u w:val="thick"/>
        </w:rPr>
        <w:t>:</w:t>
      </w:r>
    </w:p>
    <w:p w:rsidR="00D6027F" w:rsidRDefault="00D6027F">
      <w:pPr>
        <w:pStyle w:val="Corpsdetexte"/>
        <w:spacing w:before="10"/>
        <w:rPr>
          <w:b/>
          <w:sz w:val="19"/>
        </w:rPr>
      </w:pPr>
    </w:p>
    <w:p w:rsidR="00D6027F" w:rsidRDefault="00DD6A48">
      <w:pPr>
        <w:pStyle w:val="Paragraphedeliste"/>
        <w:numPr>
          <w:ilvl w:val="1"/>
          <w:numId w:val="1"/>
        </w:numPr>
        <w:tabs>
          <w:tab w:val="left" w:pos="3252"/>
        </w:tabs>
        <w:spacing w:before="92" w:line="276" w:lineRule="auto"/>
        <w:ind w:right="129"/>
        <w:jc w:val="both"/>
        <w:rPr>
          <w:sz w:val="24"/>
        </w:rPr>
      </w:pPr>
      <w:r>
        <w:rPr>
          <w:sz w:val="24"/>
        </w:rPr>
        <w:t>1</w:t>
      </w:r>
      <w:r w:rsidR="00C80606">
        <w:rPr>
          <w:sz w:val="24"/>
        </w:rPr>
        <w:t>Copie</w:t>
      </w:r>
      <w:bookmarkStart w:id="0" w:name="_GoBack"/>
      <w:bookmarkEnd w:id="0"/>
      <w:r w:rsidR="00AE067E">
        <w:rPr>
          <w:sz w:val="24"/>
        </w:rPr>
        <w:t xml:space="preserve"> légal</w:t>
      </w:r>
      <w:r>
        <w:rPr>
          <w:sz w:val="24"/>
        </w:rPr>
        <w:t>isée</w:t>
      </w:r>
      <w:r w:rsidR="00AE067E">
        <w:rPr>
          <w:sz w:val="24"/>
        </w:rPr>
        <w:t xml:space="preserve"> du diplôme ou de l’attestation de réussite (Lorsqu’elles n’ont pas été produites lors de l’opération de préinscription)</w:t>
      </w:r>
    </w:p>
    <w:p w:rsidR="00D6027F" w:rsidRDefault="00AE067E" w:rsidP="00DD6A48">
      <w:pPr>
        <w:pStyle w:val="Paragraphedeliste"/>
        <w:numPr>
          <w:ilvl w:val="1"/>
          <w:numId w:val="1"/>
        </w:numPr>
        <w:tabs>
          <w:tab w:val="left" w:pos="3252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 xml:space="preserve">Attestation de paiement de la totalité des frais de la </w:t>
      </w:r>
      <w:proofErr w:type="gramStart"/>
      <w:r>
        <w:rPr>
          <w:sz w:val="24"/>
        </w:rPr>
        <w:t>formation  (</w:t>
      </w:r>
      <w:proofErr w:type="gramEnd"/>
      <w:r>
        <w:rPr>
          <w:sz w:val="24"/>
        </w:rPr>
        <w:t>original)</w:t>
      </w:r>
      <w:r w:rsidR="00DD6A48">
        <w:rPr>
          <w:sz w:val="24"/>
        </w:rPr>
        <w:t xml:space="preserve"> </w:t>
      </w:r>
      <w:r>
        <w:rPr>
          <w:sz w:val="24"/>
        </w:rPr>
        <w:t>.Ces paiements peuvent être effectués en deux tranches : 50 % à l’inscription définitive et 50 % au 31/03/2023 (Ces frais sont non</w:t>
      </w:r>
      <w:r>
        <w:rPr>
          <w:spacing w:val="-1"/>
          <w:sz w:val="24"/>
        </w:rPr>
        <w:t xml:space="preserve"> </w:t>
      </w:r>
      <w:r>
        <w:rPr>
          <w:sz w:val="24"/>
        </w:rPr>
        <w:t>remboursables).</w:t>
      </w:r>
    </w:p>
    <w:p w:rsidR="00D6027F" w:rsidRDefault="00AE067E">
      <w:pPr>
        <w:pStyle w:val="Paragraphedeliste"/>
        <w:numPr>
          <w:ilvl w:val="1"/>
          <w:numId w:val="1"/>
        </w:numPr>
        <w:tabs>
          <w:tab w:val="left" w:pos="3252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Attestation de paiement des frais d’assurance (voire guide sur le site de l’école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u w:val="single" w:color="0000FF"/>
          </w:rPr>
          <w:t>www.est-uh2c.ac.ma</w:t>
        </w:r>
        <w:r>
          <w:rPr>
            <w:sz w:val="24"/>
          </w:rPr>
          <w:t xml:space="preserve">ou </w:t>
        </w:r>
      </w:hyperlink>
      <w:r>
        <w:rPr>
          <w:sz w:val="24"/>
        </w:rPr>
        <w:t>à retirer du</w:t>
      </w:r>
      <w:r>
        <w:rPr>
          <w:spacing w:val="-4"/>
          <w:sz w:val="24"/>
        </w:rPr>
        <w:t xml:space="preserve"> </w:t>
      </w:r>
      <w:r>
        <w:rPr>
          <w:sz w:val="24"/>
        </w:rPr>
        <w:t>CFCC)</w:t>
      </w:r>
    </w:p>
    <w:p w:rsidR="00D6027F" w:rsidRDefault="00D6027F">
      <w:pPr>
        <w:pStyle w:val="Corpsdetexte"/>
        <w:spacing w:before="5"/>
        <w:rPr>
          <w:sz w:val="9"/>
        </w:rPr>
      </w:pPr>
    </w:p>
    <w:p w:rsidR="00D6027F" w:rsidRDefault="00AE067E">
      <w:pPr>
        <w:pStyle w:val="Corpsdetexte"/>
        <w:spacing w:before="90"/>
        <w:ind w:left="2891"/>
      </w:pPr>
      <w:r>
        <w:rPr>
          <w:w w:val="99"/>
        </w:rPr>
        <w:t>.</w:t>
      </w:r>
    </w:p>
    <w:p w:rsidR="00D6027F" w:rsidRDefault="00D6027F">
      <w:pPr>
        <w:pStyle w:val="Corpsdetexte"/>
        <w:rPr>
          <w:sz w:val="20"/>
        </w:rPr>
      </w:pPr>
    </w:p>
    <w:p w:rsidR="00D6027F" w:rsidRDefault="00D6027F">
      <w:pPr>
        <w:pStyle w:val="Corpsdetexte"/>
        <w:spacing w:before="5"/>
        <w:rPr>
          <w:sz w:val="17"/>
        </w:rPr>
      </w:pPr>
    </w:p>
    <w:p w:rsidR="00D6027F" w:rsidRDefault="00AE067E">
      <w:pPr>
        <w:spacing w:before="90"/>
        <w:ind w:left="995"/>
        <w:rPr>
          <w:b/>
          <w:sz w:val="24"/>
        </w:rPr>
      </w:pPr>
      <w:r>
        <w:rPr>
          <w:b/>
          <w:sz w:val="24"/>
          <w:u w:val="thick"/>
        </w:rPr>
        <w:t>N.B :</w:t>
      </w:r>
    </w:p>
    <w:p w:rsidR="00D6027F" w:rsidRDefault="00D6027F">
      <w:pPr>
        <w:pStyle w:val="Corpsdetexte"/>
        <w:spacing w:before="2"/>
        <w:rPr>
          <w:b/>
          <w:sz w:val="16"/>
        </w:rPr>
      </w:pPr>
    </w:p>
    <w:p w:rsidR="00D6027F" w:rsidRDefault="00AE067E">
      <w:pPr>
        <w:spacing w:before="90"/>
        <w:ind w:left="1055" w:right="359"/>
        <w:rPr>
          <w:b/>
          <w:sz w:val="24"/>
        </w:rPr>
      </w:pPr>
      <w:r>
        <w:rPr>
          <w:b/>
          <w:sz w:val="24"/>
        </w:rPr>
        <w:t>* Tous les paiements doivent se faire exclusivement par versement au trésor public ou par virement bancaire, sur le compte de L’ESTC :</w:t>
      </w:r>
    </w:p>
    <w:p w:rsidR="00D6027F" w:rsidRDefault="00D6027F">
      <w:pPr>
        <w:pStyle w:val="Corpsdetexte"/>
        <w:spacing w:before="1"/>
        <w:rPr>
          <w:b/>
          <w:sz w:val="28"/>
        </w:rPr>
      </w:pPr>
    </w:p>
    <w:p w:rsidR="00D6027F" w:rsidRDefault="00AE067E">
      <w:pPr>
        <w:ind w:left="2599" w:right="1246" w:hanging="471"/>
        <w:rPr>
          <w:b/>
          <w:sz w:val="28"/>
        </w:rPr>
      </w:pPr>
      <w:r>
        <w:rPr>
          <w:b/>
          <w:sz w:val="28"/>
          <w:u w:val="thick"/>
        </w:rPr>
        <w:t>RIB de l’Ecole Supérieure de Technologie de Casablanca</w:t>
      </w:r>
      <w:r>
        <w:rPr>
          <w:b/>
          <w:sz w:val="28"/>
        </w:rPr>
        <w:t xml:space="preserve"> EST CASA F.C 310 780 100 30 24 70 197 180 197</w:t>
      </w:r>
    </w:p>
    <w:p w:rsidR="00D6027F" w:rsidRDefault="00D6027F">
      <w:pPr>
        <w:pStyle w:val="Corpsdetexte"/>
        <w:rPr>
          <w:b/>
          <w:sz w:val="20"/>
        </w:rPr>
      </w:pPr>
    </w:p>
    <w:p w:rsidR="00D6027F" w:rsidRDefault="00D6027F">
      <w:pPr>
        <w:pStyle w:val="Corpsdetexte"/>
        <w:rPr>
          <w:b/>
          <w:sz w:val="20"/>
        </w:rPr>
      </w:pPr>
    </w:p>
    <w:p w:rsidR="00D6027F" w:rsidRDefault="00D6027F">
      <w:pPr>
        <w:pStyle w:val="Corpsdetexte"/>
        <w:rPr>
          <w:b/>
          <w:sz w:val="20"/>
        </w:rPr>
      </w:pPr>
    </w:p>
    <w:p w:rsidR="00D6027F" w:rsidRDefault="00D6027F">
      <w:pPr>
        <w:pStyle w:val="Corpsdetexte"/>
        <w:rPr>
          <w:b/>
          <w:sz w:val="20"/>
        </w:rPr>
      </w:pPr>
    </w:p>
    <w:p w:rsidR="00D6027F" w:rsidRDefault="00D6027F">
      <w:pPr>
        <w:pStyle w:val="Corpsdetexte"/>
        <w:rPr>
          <w:b/>
          <w:sz w:val="20"/>
        </w:rPr>
      </w:pPr>
    </w:p>
    <w:p w:rsidR="00D6027F" w:rsidRDefault="00C80606">
      <w:pPr>
        <w:pStyle w:val="Corpsdetexte"/>
        <w:spacing w:before="4"/>
        <w:rPr>
          <w:b/>
          <w:sz w:val="16"/>
        </w:rPr>
      </w:pPr>
      <w:r>
        <w:pict>
          <v:rect id="_x0000_s1026" style="position:absolute;margin-left:69.35pt;margin-top:11.35pt;width:438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6027F" w:rsidRDefault="00AE067E">
      <w:pPr>
        <w:spacing w:line="242" w:lineRule="exact"/>
        <w:ind w:left="1855" w:right="1349"/>
        <w:jc w:val="center"/>
        <w:rPr>
          <w:b/>
        </w:rPr>
      </w:pPr>
      <w:r>
        <w:rPr>
          <w:b/>
        </w:rPr>
        <w:t xml:space="preserve">ESTC - KM </w:t>
      </w:r>
      <w:proofErr w:type="gramStart"/>
      <w:r>
        <w:rPr>
          <w:b/>
        </w:rPr>
        <w:t>7 ,</w:t>
      </w:r>
      <w:proofErr w:type="gramEnd"/>
      <w:r>
        <w:rPr>
          <w:b/>
        </w:rPr>
        <w:t xml:space="preserve"> Route d'El Jadida - B.P. 8012 - OASIS - CASABLANCA –</w:t>
      </w:r>
    </w:p>
    <w:p w:rsidR="00D6027F" w:rsidRDefault="00AE067E">
      <w:pPr>
        <w:spacing w:before="1" w:line="252" w:lineRule="exact"/>
        <w:ind w:left="3402" w:right="2899"/>
        <w:jc w:val="center"/>
        <w:rPr>
          <w:b/>
        </w:rPr>
      </w:pPr>
      <w:r>
        <w:rPr>
          <w:b/>
        </w:rPr>
        <w:t>Tél : 0679 31 49 49 / 06 69 6961 93</w:t>
      </w:r>
    </w:p>
    <w:p w:rsidR="00D6027F" w:rsidRDefault="00C80606">
      <w:pPr>
        <w:spacing w:line="252" w:lineRule="exact"/>
        <w:ind w:left="1852" w:right="1349"/>
        <w:jc w:val="center"/>
        <w:rPr>
          <w:b/>
        </w:rPr>
      </w:pPr>
      <w:hyperlink r:id="rId8">
        <w:r w:rsidR="00AE067E">
          <w:rPr>
            <w:b/>
            <w:color w:val="0000FF"/>
            <w:u w:val="thick" w:color="0000FF"/>
          </w:rPr>
          <w:t>www.est-uh2c.ac.ma</w:t>
        </w:r>
        <w:r w:rsidR="00AE067E">
          <w:rPr>
            <w:b/>
            <w:color w:val="0000FF"/>
          </w:rPr>
          <w:t xml:space="preserve"> </w:t>
        </w:r>
      </w:hyperlink>
      <w:r w:rsidR="00AE067E">
        <w:rPr>
          <w:b/>
        </w:rPr>
        <w:t xml:space="preserve">/ Email : </w:t>
      </w:r>
      <w:hyperlink r:id="rId9">
        <w:r w:rsidR="00AE067E">
          <w:rPr>
            <w:b/>
          </w:rPr>
          <w:t>contact.cfcc@estc.ma</w:t>
        </w:r>
      </w:hyperlink>
    </w:p>
    <w:sectPr w:rsidR="00D6027F">
      <w:type w:val="continuous"/>
      <w:pgSz w:w="11900" w:h="16840"/>
      <w:pgMar w:top="420" w:right="1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5E56"/>
    <w:multiLevelType w:val="hybridMultilevel"/>
    <w:tmpl w:val="A77E0D94"/>
    <w:lvl w:ilvl="0" w:tplc="3CCCDB58">
      <w:numFmt w:val="bullet"/>
      <w:lvlText w:val=""/>
      <w:lvlJc w:val="left"/>
      <w:pPr>
        <w:ind w:left="2531" w:hanging="360"/>
      </w:pPr>
      <w:rPr>
        <w:rFonts w:hint="default"/>
        <w:w w:val="99"/>
        <w:lang w:val="fr-FR" w:eastAsia="en-US" w:bidi="ar-SA"/>
      </w:rPr>
    </w:lvl>
    <w:lvl w:ilvl="1" w:tplc="67BE47D6">
      <w:numFmt w:val="bullet"/>
      <w:lvlText w:val=""/>
      <w:lvlJc w:val="left"/>
      <w:pPr>
        <w:ind w:left="3251" w:hanging="360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2" w:tplc="503C8B7C">
      <w:numFmt w:val="bullet"/>
      <w:lvlText w:val="•"/>
      <w:lvlJc w:val="left"/>
      <w:pPr>
        <w:ind w:left="4031" w:hanging="360"/>
      </w:pPr>
      <w:rPr>
        <w:rFonts w:hint="default"/>
        <w:lang w:val="fr-FR" w:eastAsia="en-US" w:bidi="ar-SA"/>
      </w:rPr>
    </w:lvl>
    <w:lvl w:ilvl="3" w:tplc="AA842B72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4" w:tplc="31142842">
      <w:numFmt w:val="bullet"/>
      <w:lvlText w:val="•"/>
      <w:lvlJc w:val="left"/>
      <w:pPr>
        <w:ind w:left="5573" w:hanging="360"/>
      </w:pPr>
      <w:rPr>
        <w:rFonts w:hint="default"/>
        <w:lang w:val="fr-FR" w:eastAsia="en-US" w:bidi="ar-SA"/>
      </w:rPr>
    </w:lvl>
    <w:lvl w:ilvl="5" w:tplc="B1186486">
      <w:numFmt w:val="bullet"/>
      <w:lvlText w:val="•"/>
      <w:lvlJc w:val="left"/>
      <w:pPr>
        <w:ind w:left="6344" w:hanging="360"/>
      </w:pPr>
      <w:rPr>
        <w:rFonts w:hint="default"/>
        <w:lang w:val="fr-FR" w:eastAsia="en-US" w:bidi="ar-SA"/>
      </w:rPr>
    </w:lvl>
    <w:lvl w:ilvl="6" w:tplc="EAAC61CA">
      <w:numFmt w:val="bullet"/>
      <w:lvlText w:val="•"/>
      <w:lvlJc w:val="left"/>
      <w:pPr>
        <w:ind w:left="7115" w:hanging="360"/>
      </w:pPr>
      <w:rPr>
        <w:rFonts w:hint="default"/>
        <w:lang w:val="fr-FR" w:eastAsia="en-US" w:bidi="ar-SA"/>
      </w:rPr>
    </w:lvl>
    <w:lvl w:ilvl="7" w:tplc="139A3AA0">
      <w:numFmt w:val="bullet"/>
      <w:lvlText w:val="•"/>
      <w:lvlJc w:val="left"/>
      <w:pPr>
        <w:ind w:left="7886" w:hanging="360"/>
      </w:pPr>
      <w:rPr>
        <w:rFonts w:hint="default"/>
        <w:lang w:val="fr-FR" w:eastAsia="en-US" w:bidi="ar-SA"/>
      </w:rPr>
    </w:lvl>
    <w:lvl w:ilvl="8" w:tplc="8480C60C">
      <w:numFmt w:val="bullet"/>
      <w:lvlText w:val="•"/>
      <w:lvlJc w:val="left"/>
      <w:pPr>
        <w:ind w:left="865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027F"/>
    <w:rsid w:val="00AE067E"/>
    <w:rsid w:val="00C80606"/>
    <w:rsid w:val="00D6027F"/>
    <w:rsid w:val="00D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9B0A29-F29C-46F4-9EA6-FCB5C14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531" w:hanging="361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spacing w:before="90"/>
      <w:ind w:left="99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736" w:right="273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32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-uh2c.ac.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-uh2c.ac.ma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-uh2c.ac.m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.cfcc@estc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à fournir-FC 2018 2019</dc:title>
  <dc:creator>pc</dc:creator>
  <cp:lastModifiedBy>ESTC</cp:lastModifiedBy>
  <cp:revision>4</cp:revision>
  <dcterms:created xsi:type="dcterms:W3CDTF">2021-06-03T09:19:00Z</dcterms:created>
  <dcterms:modified xsi:type="dcterms:W3CDTF">2022-06-14T14:21:00Z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2021-06-03T00:00:00Z</vt:filetime>
  </property>
</Properties>
</file>